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127AE" w14:textId="77777777" w:rsidR="00CA2A20" w:rsidRDefault="00CA2A20" w:rsidP="00CA2A20">
      <w:pPr>
        <w:tabs>
          <w:tab w:val="left" w:pos="9521"/>
        </w:tabs>
        <w:ind w:left="-284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</w:p>
    <w:p w14:paraId="069C0E8A" w14:textId="77777777" w:rsidR="00CA2A20" w:rsidRDefault="00CA2A20" w:rsidP="00CA2A20">
      <w:pPr>
        <w:ind w:left="44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MEETING MINUTES</w:t>
      </w:r>
    </w:p>
    <w:p w14:paraId="2BE66CD2" w14:textId="77777777" w:rsidR="00CA2A20" w:rsidRDefault="00CA2A20" w:rsidP="00CA2A20">
      <w:pPr>
        <w:ind w:left="444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380"/>
        <w:gridCol w:w="3040"/>
        <w:gridCol w:w="1760"/>
        <w:gridCol w:w="40"/>
        <w:gridCol w:w="3740"/>
        <w:gridCol w:w="20"/>
        <w:gridCol w:w="20"/>
      </w:tblGrid>
      <w:tr w:rsidR="00CA2A20" w14:paraId="4C05A126" w14:textId="77777777" w:rsidTr="00383470">
        <w:trPr>
          <w:trHeight w:val="312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41E97FF8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35DF121B" w14:textId="77777777" w:rsidR="00CA2A20" w:rsidRDefault="00CA2A20" w:rsidP="0038347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Meeting:</w:t>
            </w:r>
          </w:p>
        </w:tc>
        <w:tc>
          <w:tcPr>
            <w:tcW w:w="3040" w:type="dxa"/>
            <w:tcBorders>
              <w:top w:val="single" w:sz="8" w:space="0" w:color="auto"/>
            </w:tcBorders>
            <w:vAlign w:val="bottom"/>
          </w:tcPr>
          <w:p w14:paraId="49C65473" w14:textId="16AE90AF" w:rsidR="00CA2A20" w:rsidRDefault="00472951" w:rsidP="003834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Annual G</w:t>
            </w:r>
            <w:r w:rsidR="00CA2A20">
              <w:rPr>
                <w:rFonts w:ascii="Arial" w:eastAsia="Arial" w:hAnsi="Arial" w:cs="Arial"/>
              </w:rPr>
              <w:t>eneral Meeting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14:paraId="58A293EC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70119DE5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14:paraId="6EE3603C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23EFDC5A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43E53A98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</w:tr>
      <w:tr w:rsidR="00CA2A20" w14:paraId="08E8C561" w14:textId="77777777" w:rsidTr="00383470">
        <w:trPr>
          <w:trHeight w:val="8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F041709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2AF45AC9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14:paraId="7B4B926E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1D3D75C2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9DB4740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4C494FCB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3870E04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F317F2D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</w:tr>
      <w:tr w:rsidR="00CA2A20" w14:paraId="3B63121E" w14:textId="77777777" w:rsidTr="00383470">
        <w:trPr>
          <w:trHeight w:val="307"/>
        </w:trPr>
        <w:tc>
          <w:tcPr>
            <w:tcW w:w="20" w:type="dxa"/>
            <w:vAlign w:val="bottom"/>
          </w:tcPr>
          <w:p w14:paraId="64E8E085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54FA36B1" w14:textId="77777777" w:rsidR="00CA2A20" w:rsidRDefault="00CA2A20" w:rsidP="0038347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 of Meeting: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1E10FF1E" w14:textId="17CB141E" w:rsidR="00CA2A20" w:rsidRPr="00D16D1A" w:rsidRDefault="00512376" w:rsidP="0038347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  <w:r w:rsidR="00CA2A20" w:rsidRPr="00263F3E">
              <w:rPr>
                <w:rFonts w:ascii="Arial" w:eastAsia="Arial" w:hAnsi="Arial" w:cs="Arial"/>
                <w:vertAlign w:val="superscript"/>
              </w:rPr>
              <w:t>th</w:t>
            </w:r>
            <w:r w:rsidR="00CA2A20">
              <w:rPr>
                <w:rFonts w:ascii="Arial" w:eastAsia="Arial" w:hAnsi="Arial" w:cs="Arial"/>
              </w:rPr>
              <w:t xml:space="preserve"> </w:t>
            </w:r>
            <w:r w:rsidR="00595F14">
              <w:rPr>
                <w:rFonts w:ascii="Arial" w:eastAsia="Arial" w:hAnsi="Arial" w:cs="Arial"/>
              </w:rPr>
              <w:t>OCT</w:t>
            </w:r>
            <w:r w:rsidR="00CA2A20">
              <w:rPr>
                <w:rFonts w:ascii="Arial" w:eastAsia="Arial" w:hAnsi="Arial" w:cs="Arial"/>
              </w:rPr>
              <w:t>, 2019</w:t>
            </w:r>
          </w:p>
        </w:tc>
        <w:tc>
          <w:tcPr>
            <w:tcW w:w="1760" w:type="dxa"/>
            <w:shd w:val="clear" w:color="auto" w:fill="DFDFDF"/>
            <w:vAlign w:val="bottom"/>
          </w:tcPr>
          <w:p w14:paraId="0D17DB12" w14:textId="77777777" w:rsidR="00CA2A20" w:rsidRDefault="00CA2A20" w:rsidP="0038347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73C0BB7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059A64F1" w14:textId="38AA33FD" w:rsidR="00CA2A20" w:rsidRDefault="00512376" w:rsidP="003834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01</w:t>
            </w:r>
            <w:r w:rsidR="00CA2A20">
              <w:rPr>
                <w:rFonts w:ascii="Arial" w:eastAsia="Arial" w:hAnsi="Arial" w:cs="Arial"/>
              </w:rPr>
              <w:t>:</w:t>
            </w:r>
            <w:r w:rsidR="00A9795F">
              <w:rPr>
                <w:rFonts w:ascii="Arial" w:eastAsia="Arial" w:hAnsi="Arial" w:cs="Arial"/>
              </w:rPr>
              <w:t>00</w:t>
            </w:r>
            <w:r w:rsidR="00CA2A20">
              <w:rPr>
                <w:rFonts w:ascii="Arial" w:eastAsia="Arial" w:hAnsi="Arial" w:cs="Arial"/>
              </w:rPr>
              <w:t>PM to 0</w:t>
            </w:r>
            <w:r>
              <w:rPr>
                <w:rFonts w:ascii="Arial" w:eastAsia="Arial" w:hAnsi="Arial" w:cs="Arial"/>
              </w:rPr>
              <w:t>2</w:t>
            </w:r>
            <w:r w:rsidR="00CA2A20">
              <w:rPr>
                <w:rFonts w:ascii="Arial" w:eastAsia="Arial" w:hAnsi="Arial" w:cs="Arial"/>
              </w:rPr>
              <w:t>:</w:t>
            </w:r>
            <w:r w:rsidR="00A9795F">
              <w:rPr>
                <w:rFonts w:ascii="Arial" w:eastAsia="Arial" w:hAnsi="Arial" w:cs="Arial"/>
              </w:rPr>
              <w:t>0</w:t>
            </w:r>
            <w:r w:rsidR="00CA2A20">
              <w:rPr>
                <w:rFonts w:ascii="Arial" w:eastAsia="Arial" w:hAnsi="Arial" w:cs="Arial"/>
              </w:rPr>
              <w:t>0PM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0F1F35E4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</w:tr>
      <w:tr w:rsidR="00CA2A20" w14:paraId="001EC3FC" w14:textId="77777777" w:rsidTr="00383470">
        <w:trPr>
          <w:trHeight w:val="8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2BADBC4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358DEA5C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64A470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50052E6F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D338AE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4F325BAD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9F3EE69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E0E27EE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</w:tr>
      <w:tr w:rsidR="00CA2A20" w14:paraId="05F456C2" w14:textId="77777777" w:rsidTr="00383470">
        <w:trPr>
          <w:trHeight w:val="286"/>
        </w:trPr>
        <w:tc>
          <w:tcPr>
            <w:tcW w:w="20" w:type="dxa"/>
            <w:vAlign w:val="bottom"/>
          </w:tcPr>
          <w:p w14:paraId="37514B07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14:paraId="44B81307" w14:textId="77777777" w:rsidR="00CA2A20" w:rsidRDefault="00CA2A20" w:rsidP="0038347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Minutes Prepared By: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64BEC058" w14:textId="77777777" w:rsidR="00CA2A20" w:rsidRDefault="00CA2A20" w:rsidP="003834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GSA Secretary</w:t>
            </w:r>
          </w:p>
        </w:tc>
        <w:tc>
          <w:tcPr>
            <w:tcW w:w="176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14:paraId="04E5D0C8" w14:textId="77777777" w:rsidR="00CA2A20" w:rsidRDefault="00CA2A20" w:rsidP="0038347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F872FD7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00434B3D" w14:textId="38E169A6" w:rsidR="00CA2A20" w:rsidRDefault="000716FF" w:rsidP="003834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HA</w:t>
            </w:r>
            <w:r w:rsidR="00512376">
              <w:rPr>
                <w:rFonts w:ascii="Arial" w:eastAsia="Arial" w:hAnsi="Arial" w:cs="Arial"/>
              </w:rPr>
              <w:t>206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30AA07A7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</w:tr>
      <w:tr w:rsidR="00CA2A20" w14:paraId="1FAB1928" w14:textId="77777777" w:rsidTr="00383470">
        <w:trPr>
          <w:trHeight w:val="6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9B0FE1D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66114366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5387FB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02947F8E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EE161F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69D36B31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EC43607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85994B7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</w:tr>
      <w:tr w:rsidR="00CA2A20" w14:paraId="4AC856EC" w14:textId="77777777" w:rsidTr="00383470">
        <w:trPr>
          <w:trHeight w:val="262"/>
        </w:trPr>
        <w:tc>
          <w:tcPr>
            <w:tcW w:w="20" w:type="dxa"/>
            <w:vAlign w:val="bottom"/>
          </w:tcPr>
          <w:p w14:paraId="01F0E3EF" w14:textId="77777777" w:rsidR="00CA2A20" w:rsidRDefault="00CA2A20" w:rsidP="00383470"/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1164F77B" w14:textId="77777777" w:rsidR="00CA2A20" w:rsidRDefault="00CA2A20" w:rsidP="0038347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 Meeting Objective</w:t>
            </w: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976F13E" w14:textId="77777777" w:rsidR="00CA2A20" w:rsidRDefault="00CA2A20" w:rsidP="00383470"/>
        </w:tc>
        <w:tc>
          <w:tcPr>
            <w:tcW w:w="1760" w:type="dxa"/>
            <w:shd w:val="clear" w:color="auto" w:fill="CCECFF"/>
            <w:vAlign w:val="bottom"/>
          </w:tcPr>
          <w:p w14:paraId="1311B3EA" w14:textId="77777777" w:rsidR="00CA2A20" w:rsidRDefault="00CA2A20" w:rsidP="00383470"/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292FCA10" w14:textId="77777777" w:rsidR="00CA2A20" w:rsidRDefault="00CA2A20" w:rsidP="00383470"/>
        </w:tc>
        <w:tc>
          <w:tcPr>
            <w:tcW w:w="3740" w:type="dxa"/>
            <w:shd w:val="clear" w:color="auto" w:fill="CCECFF"/>
            <w:vAlign w:val="bottom"/>
          </w:tcPr>
          <w:p w14:paraId="2967882D" w14:textId="77777777" w:rsidR="00CA2A20" w:rsidRDefault="00CA2A20" w:rsidP="00383470"/>
        </w:tc>
        <w:tc>
          <w:tcPr>
            <w:tcW w:w="20" w:type="dxa"/>
            <w:shd w:val="clear" w:color="auto" w:fill="000000"/>
            <w:vAlign w:val="bottom"/>
          </w:tcPr>
          <w:p w14:paraId="03E00151" w14:textId="77777777" w:rsidR="00CA2A20" w:rsidRDefault="00CA2A20" w:rsidP="00383470"/>
        </w:tc>
        <w:tc>
          <w:tcPr>
            <w:tcW w:w="20" w:type="dxa"/>
            <w:vAlign w:val="bottom"/>
          </w:tcPr>
          <w:p w14:paraId="439F212B" w14:textId="77777777" w:rsidR="00CA2A20" w:rsidRDefault="00CA2A20" w:rsidP="00383470"/>
        </w:tc>
      </w:tr>
      <w:tr w:rsidR="00CA2A20" w14:paraId="285D58BA" w14:textId="77777777" w:rsidTr="00383470">
        <w:trPr>
          <w:trHeight w:val="67"/>
        </w:trPr>
        <w:tc>
          <w:tcPr>
            <w:tcW w:w="20" w:type="dxa"/>
            <w:vAlign w:val="bottom"/>
          </w:tcPr>
          <w:p w14:paraId="02BB6F95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BB4646B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027D4D0C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shd w:val="clear" w:color="auto" w:fill="CCECFF"/>
            <w:vAlign w:val="bottom"/>
          </w:tcPr>
          <w:p w14:paraId="1C016641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7CBC9B7C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shd w:val="clear" w:color="auto" w:fill="CCECFF"/>
            <w:vAlign w:val="bottom"/>
          </w:tcPr>
          <w:p w14:paraId="6AA5ED03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A828DCA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D866854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</w:tr>
    </w:tbl>
    <w:p w14:paraId="202194F0" w14:textId="77777777" w:rsidR="00CA2A20" w:rsidRDefault="00CA2A20" w:rsidP="00CA2A2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E99EA51" wp14:editId="41BED84D">
                <wp:simplePos x="0" y="0"/>
                <wp:positionH relativeFrom="column">
                  <wp:posOffset>6985000</wp:posOffset>
                </wp:positionH>
                <wp:positionV relativeFrom="paragraph">
                  <wp:posOffset>-719455</wp:posOffset>
                </wp:positionV>
                <wp:extent cx="1651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4FF521" id="Shape 2" o:spid="_x0000_s1026" style="position:absolute;margin-left:550pt;margin-top:-56.65pt;width:1.3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17CE8A0" wp14:editId="3FF5161F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0" cy="250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59EE4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35pt" to="0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85E6E7E" wp14:editId="19C19957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69957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33889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45pt" to="550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3244F9C" wp14:editId="130EE592">
                <wp:simplePos x="0" y="0"/>
                <wp:positionH relativeFrom="column">
                  <wp:posOffset>6976110</wp:posOffset>
                </wp:positionH>
                <wp:positionV relativeFrom="paragraph">
                  <wp:posOffset>0</wp:posOffset>
                </wp:positionV>
                <wp:extent cx="0" cy="2146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E89FF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3pt,0" to="549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aduQEAAH4DAAAOAAAAZHJzL2Uyb0RvYy54bWysU01vGyEQvVfqf0Dc6107sZs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35B8BF6" w14:textId="77777777" w:rsidR="00CA2A20" w:rsidRDefault="00CA2A20" w:rsidP="00CA2A20">
      <w:pPr>
        <w:spacing w:line="54" w:lineRule="exact"/>
        <w:rPr>
          <w:sz w:val="24"/>
          <w:szCs w:val="24"/>
        </w:rPr>
      </w:pPr>
    </w:p>
    <w:p w14:paraId="2A152EDD" w14:textId="77777777" w:rsidR="00CA2A20" w:rsidRDefault="00CA2A20" w:rsidP="00CA2A20">
      <w:pPr>
        <w:ind w:left="4200"/>
        <w:rPr>
          <w:sz w:val="20"/>
          <w:szCs w:val="20"/>
        </w:rPr>
      </w:pPr>
      <w:r>
        <w:rPr>
          <w:rFonts w:ascii="Arial" w:eastAsia="Arial" w:hAnsi="Arial" w:cs="Arial"/>
        </w:rPr>
        <w:t>GSA General Council Meeting</w:t>
      </w:r>
    </w:p>
    <w:p w14:paraId="09B3AD9A" w14:textId="77777777" w:rsidR="00CA2A20" w:rsidRDefault="00CA2A20" w:rsidP="00CA2A2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D89D9F8" wp14:editId="6C7BE751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6973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3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6F3CD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3pt" to="54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D17B434" w14:textId="77777777" w:rsidR="00CA2A20" w:rsidRDefault="00CA2A20" w:rsidP="00CA2A20">
      <w:pPr>
        <w:spacing w:line="265" w:lineRule="exact"/>
        <w:rPr>
          <w:sz w:val="24"/>
          <w:szCs w:val="24"/>
        </w:rPr>
      </w:pPr>
    </w:p>
    <w:p w14:paraId="2168FEC4" w14:textId="77777777" w:rsidR="00CA2A20" w:rsidRDefault="00CA2A20" w:rsidP="00CA2A20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686601AA" wp14:editId="2C5ABEAF">
            <wp:extent cx="67945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18"/>
          <w:szCs w:val="18"/>
        </w:rPr>
        <w:t>2. Attendees</w:t>
      </w:r>
    </w:p>
    <w:p w14:paraId="540270CE" w14:textId="77777777" w:rsidR="00CA2A20" w:rsidRDefault="00CA2A20" w:rsidP="00CA2A2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 wp14:anchorId="305216F1" wp14:editId="5846ED72">
            <wp:simplePos x="0" y="0"/>
            <wp:positionH relativeFrom="column">
              <wp:posOffset>635</wp:posOffset>
            </wp:positionH>
            <wp:positionV relativeFrom="paragraph">
              <wp:posOffset>-205105</wp:posOffset>
            </wp:positionV>
            <wp:extent cx="6984365" cy="2514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AE733D" w14:textId="77777777" w:rsidR="00CA2A20" w:rsidRDefault="00CA2A20" w:rsidP="00CA2A20">
      <w:pPr>
        <w:spacing w:line="91" w:lineRule="exact"/>
        <w:rPr>
          <w:sz w:val="24"/>
          <w:szCs w:val="24"/>
        </w:rPr>
      </w:pPr>
    </w:p>
    <w:p w14:paraId="663DE5C9" w14:textId="5C290FA4" w:rsidR="008171D8" w:rsidRPr="008171D8" w:rsidRDefault="00CA2A20" w:rsidP="008171D8">
      <w:pPr>
        <w:pStyle w:val="Default"/>
        <w:rPr>
          <w:rFonts w:ascii="Arial" w:hAnsi="Arial" w:cs="Arial"/>
        </w:rPr>
      </w:pPr>
      <w:r w:rsidRPr="00806EA7">
        <w:rPr>
          <w:rFonts w:ascii="Arial" w:eastAsia="Arial" w:hAnsi="Arial" w:cs="Arial"/>
          <w:b/>
          <w:bCs/>
        </w:rPr>
        <w:t>Council Members:</w:t>
      </w:r>
      <w:r>
        <w:rPr>
          <w:rFonts w:ascii="Arial" w:eastAsia="Arial" w:hAnsi="Arial" w:cs="Arial"/>
        </w:rPr>
        <w:t xml:space="preserve"> Rajat </w:t>
      </w:r>
      <w:proofErr w:type="spellStart"/>
      <w:r>
        <w:rPr>
          <w:rFonts w:ascii="Arial" w:eastAsia="Arial" w:hAnsi="Arial" w:cs="Arial"/>
        </w:rPr>
        <w:t>Wason</w:t>
      </w:r>
      <w:proofErr w:type="spellEnd"/>
      <w:r>
        <w:rPr>
          <w:rFonts w:ascii="Arial" w:eastAsia="Arial" w:hAnsi="Arial" w:cs="Arial"/>
        </w:rPr>
        <w:t xml:space="preserve"> (President), Sushant Sharma (VP Internal and External Affairs)</w:t>
      </w:r>
      <w:r w:rsidR="00560909">
        <w:rPr>
          <w:rFonts w:ascii="Arial" w:eastAsia="Arial" w:hAnsi="Arial" w:cs="Arial"/>
        </w:rPr>
        <w:t>, Jasmine K Gill (VP Student Life)</w:t>
      </w:r>
      <w:r w:rsidR="00794793">
        <w:rPr>
          <w:rFonts w:ascii="Arial" w:eastAsia="Arial" w:hAnsi="Arial" w:cs="Arial"/>
        </w:rPr>
        <w:t xml:space="preserve">, Akash </w:t>
      </w:r>
      <w:proofErr w:type="spellStart"/>
      <w:r w:rsidR="00794793">
        <w:rPr>
          <w:rFonts w:ascii="Arial" w:eastAsia="Arial" w:hAnsi="Arial" w:cs="Arial"/>
        </w:rPr>
        <w:t>Chavda</w:t>
      </w:r>
      <w:proofErr w:type="spellEnd"/>
      <w:r w:rsidR="00472951">
        <w:rPr>
          <w:rFonts w:ascii="Arial" w:eastAsia="Arial" w:hAnsi="Arial" w:cs="Arial"/>
        </w:rPr>
        <w:t xml:space="preserve"> </w:t>
      </w:r>
      <w:r w:rsidR="00794793">
        <w:rPr>
          <w:rFonts w:ascii="Arial" w:eastAsia="Arial" w:hAnsi="Arial" w:cs="Arial"/>
        </w:rPr>
        <w:t>(VP Finance</w:t>
      </w:r>
      <w:r w:rsidR="00794793" w:rsidRPr="008171D8">
        <w:rPr>
          <w:rFonts w:ascii="Arial" w:eastAsia="Arial" w:hAnsi="Arial" w:cs="Arial"/>
        </w:rPr>
        <w:t>)</w:t>
      </w:r>
      <w:r w:rsidR="008171D8" w:rsidRPr="008171D8">
        <w:rPr>
          <w:rFonts w:ascii="Arial" w:eastAsia="Arial" w:hAnsi="Arial" w:cs="Arial"/>
        </w:rPr>
        <w:t xml:space="preserve">, </w:t>
      </w:r>
      <w:r w:rsidR="008171D8" w:rsidRPr="008171D8">
        <w:rPr>
          <w:rFonts w:ascii="Arial" w:hAnsi="Arial" w:cs="Arial"/>
        </w:rPr>
        <w:t>Ms. Kimberly Burke</w:t>
      </w:r>
      <w:r w:rsidR="008171D8" w:rsidRPr="008171D8">
        <w:rPr>
          <w:rFonts w:ascii="Arial" w:hAnsi="Arial" w:cs="Arial"/>
          <w:b/>
          <w:bCs/>
        </w:rPr>
        <w:t xml:space="preserve"> </w:t>
      </w:r>
      <w:r w:rsidR="008171D8">
        <w:rPr>
          <w:rFonts w:ascii="Arial" w:hAnsi="Arial" w:cs="Arial"/>
        </w:rPr>
        <w:t>(Program Representative)</w:t>
      </w:r>
    </w:p>
    <w:p w14:paraId="4B87D449" w14:textId="3C5B8AC5" w:rsidR="00CA2A20" w:rsidRPr="008171D8" w:rsidRDefault="00CA2A20" w:rsidP="00CA2A20">
      <w:pPr>
        <w:spacing w:line="234" w:lineRule="auto"/>
        <w:ind w:left="120" w:right="1200"/>
        <w:rPr>
          <w:rFonts w:ascii="Arial" w:eastAsia="Arial" w:hAnsi="Arial" w:cs="Arial"/>
        </w:rPr>
      </w:pPr>
    </w:p>
    <w:p w14:paraId="34E7C85E" w14:textId="77777777" w:rsidR="00CA2A20" w:rsidRDefault="00CA2A20" w:rsidP="00CA2A20">
      <w:pPr>
        <w:spacing w:line="234" w:lineRule="auto"/>
        <w:ind w:left="120" w:right="1200"/>
        <w:rPr>
          <w:rFonts w:ascii="Arial" w:eastAsia="Arial" w:hAnsi="Arial" w:cs="Arial"/>
        </w:rPr>
      </w:pPr>
    </w:p>
    <w:p w14:paraId="3AFE7B71" w14:textId="2A9A55EC" w:rsidR="00CA2A20" w:rsidRPr="00806EA7" w:rsidRDefault="00CA2A20" w:rsidP="00CA2A20">
      <w:pPr>
        <w:spacing w:line="234" w:lineRule="auto"/>
        <w:ind w:left="120" w:right="1200"/>
        <w:rPr>
          <w:rFonts w:ascii="Arial" w:eastAsia="Arial" w:hAnsi="Arial" w:cs="Arial"/>
          <w:sz w:val="24"/>
          <w:szCs w:val="24"/>
        </w:rPr>
      </w:pPr>
      <w:bookmarkStart w:id="0" w:name="_GoBack"/>
      <w:r w:rsidRPr="00806EA7">
        <w:rPr>
          <w:rFonts w:ascii="Arial" w:eastAsia="Arial" w:hAnsi="Arial" w:cs="Arial"/>
          <w:b/>
          <w:bCs/>
          <w:sz w:val="24"/>
          <w:szCs w:val="24"/>
        </w:rPr>
        <w:t>Management:</w:t>
      </w:r>
      <w:r w:rsidRPr="00806EA7">
        <w:rPr>
          <w:rFonts w:ascii="Arial" w:eastAsia="Arial" w:hAnsi="Arial" w:cs="Arial"/>
          <w:sz w:val="24"/>
          <w:szCs w:val="24"/>
        </w:rPr>
        <w:t xml:space="preserve"> </w:t>
      </w:r>
      <w:bookmarkEnd w:id="0"/>
      <w:r w:rsidR="00905338" w:rsidRPr="00806EA7">
        <w:rPr>
          <w:rFonts w:ascii="Arial" w:eastAsia="Arial" w:hAnsi="Arial" w:cs="Arial"/>
          <w:sz w:val="24"/>
          <w:szCs w:val="24"/>
        </w:rPr>
        <w:t>Dr Colin</w:t>
      </w:r>
      <w:r w:rsidR="00794793" w:rsidRPr="00806EA7">
        <w:rPr>
          <w:rFonts w:ascii="Arial" w:eastAsia="Arial" w:hAnsi="Arial" w:cs="Arial"/>
          <w:sz w:val="24"/>
          <w:szCs w:val="24"/>
        </w:rPr>
        <w:t xml:space="preserve">, Dr Barb, </w:t>
      </w:r>
      <w:r w:rsidR="00472951" w:rsidRPr="00806EA7">
        <w:rPr>
          <w:rFonts w:ascii="Arial" w:eastAsia="Arial" w:hAnsi="Arial" w:cs="Arial"/>
          <w:sz w:val="24"/>
          <w:szCs w:val="24"/>
        </w:rPr>
        <w:t xml:space="preserve">Mr. </w:t>
      </w:r>
      <w:r w:rsidR="00794793" w:rsidRPr="00806EA7">
        <w:rPr>
          <w:rFonts w:ascii="Arial" w:eastAsia="Arial" w:hAnsi="Arial" w:cs="Arial"/>
          <w:sz w:val="24"/>
          <w:szCs w:val="24"/>
        </w:rPr>
        <w:t>Quinn Carter</w:t>
      </w:r>
    </w:p>
    <w:p w14:paraId="4FD267DB" w14:textId="77777777" w:rsidR="00CA2A20" w:rsidRPr="000A538E" w:rsidRDefault="00CA2A20" w:rsidP="00CA2A20">
      <w:pPr>
        <w:spacing w:line="234" w:lineRule="auto"/>
        <w:ind w:left="120" w:right="1200"/>
        <w:rPr>
          <w:rFonts w:ascii="Arial" w:eastAsia="Arial" w:hAnsi="Arial" w:cs="Arial"/>
        </w:rPr>
      </w:pPr>
    </w:p>
    <w:p w14:paraId="55E7132D" w14:textId="77777777" w:rsidR="00CA2A20" w:rsidRDefault="00CA2A20" w:rsidP="00CA2A20">
      <w:pPr>
        <w:spacing w:line="200" w:lineRule="exact"/>
        <w:ind w:right="65"/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3"/>
        <w:gridCol w:w="7180"/>
      </w:tblGrid>
      <w:tr w:rsidR="00CA2A20" w14:paraId="3D70E2E0" w14:textId="77777777" w:rsidTr="003834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</w:tcPr>
          <w:p w14:paraId="1CD77E4A" w14:textId="77777777" w:rsidR="00CA2A20" w:rsidRDefault="00CA2A20" w:rsidP="0038347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 Agenda and Notes, Decisions, Issues</w:t>
            </w:r>
          </w:p>
          <w:p w14:paraId="1214A7AA" w14:textId="77777777" w:rsidR="00CA2A20" w:rsidRDefault="00CA2A20" w:rsidP="00383470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CA2A20" w14:paraId="7B215143" w14:textId="77777777" w:rsidTr="0038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2EBC751B" w14:textId="77777777" w:rsidR="00CA2A20" w:rsidRDefault="00CA2A20" w:rsidP="00383470">
            <w:pPr>
              <w:spacing w:line="200" w:lineRule="exac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Topic</w:t>
            </w:r>
          </w:p>
        </w:tc>
        <w:tc>
          <w:tcPr>
            <w:tcW w:w="7180" w:type="dxa"/>
          </w:tcPr>
          <w:p w14:paraId="0EE55C76" w14:textId="77777777" w:rsidR="00CA2A20" w:rsidRDefault="00CA2A20" w:rsidP="0038347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Discussion</w:t>
            </w:r>
          </w:p>
          <w:p w14:paraId="1018D191" w14:textId="77777777" w:rsidR="00CA2A20" w:rsidRDefault="00CA2A20" w:rsidP="0038347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32C7215" w14:textId="77777777" w:rsidR="00CA2A20" w:rsidRDefault="00CA2A20" w:rsidP="0038347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A2A20" w14:paraId="36949E86" w14:textId="77777777" w:rsidTr="00383470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48377C0A" w14:textId="478B4D17" w:rsidR="00CA2A20" w:rsidRPr="0048597C" w:rsidRDefault="00284D35" w:rsidP="00383470">
            <w:pPr>
              <w:spacing w:line="200" w:lineRule="exact"/>
              <w:rPr>
                <w:rFonts w:ascii="Arial" w:eastAsia="Arial" w:hAnsi="Arial" w:cs="Arial"/>
                <w:bCs w:val="0"/>
                <w:sz w:val="18"/>
                <w:szCs w:val="18"/>
              </w:rPr>
            </w:pPr>
            <w:r w:rsidRPr="0048597C">
              <w:rPr>
                <w:rFonts w:ascii="Arial" w:eastAsia="Arial" w:hAnsi="Arial" w:cs="Arial"/>
                <w:bCs w:val="0"/>
                <w:sz w:val="18"/>
                <w:szCs w:val="18"/>
              </w:rPr>
              <w:t>Annual General Meeting</w:t>
            </w:r>
          </w:p>
        </w:tc>
        <w:tc>
          <w:tcPr>
            <w:tcW w:w="7180" w:type="dxa"/>
          </w:tcPr>
          <w:p w14:paraId="351555BE" w14:textId="5D2A392B" w:rsidR="00D90EC7" w:rsidRDefault="00D90EC7" w:rsidP="00D90EC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Rajat welcomed everyone to the AGM.</w:t>
            </w:r>
          </w:p>
          <w:p w14:paraId="1E039B19" w14:textId="5A2D0C64" w:rsidR="00D90EC7" w:rsidRDefault="00D90EC7" w:rsidP="00D90EC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The session was opened by GSA President – Mr. Rajat who was the chair for the AGM.</w:t>
            </w:r>
          </w:p>
          <w:p w14:paraId="0D4148F3" w14:textId="64C28DA9" w:rsidR="00B754E4" w:rsidRPr="00D90EC7" w:rsidRDefault="00B754E4" w:rsidP="00D90EC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Rajat moved the session and seconded by Sushant.</w:t>
            </w:r>
          </w:p>
          <w:p w14:paraId="584B3F4F" w14:textId="1F29BBED" w:rsidR="00D90EC7" w:rsidRDefault="00D90EC7" w:rsidP="001C444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Rajat Presents AGM report along with the agenda followed by call to order and Declaration of Quorum.</w:t>
            </w:r>
          </w:p>
          <w:p w14:paraId="1F1B2839" w14:textId="01EB744A" w:rsidR="00D90EC7" w:rsidRDefault="00D90EC7" w:rsidP="001C444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Rajat asked everyone for the approval of AGM agenda and if there is any conflict of interest in respect to it.</w:t>
            </w:r>
          </w:p>
          <w:p w14:paraId="40D8DAE1" w14:textId="2467D39E" w:rsidR="00D90EC7" w:rsidRDefault="00D90EC7" w:rsidP="001C444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Rajat passed a motion for the approval of minutes of meeting of AGM from previous year.</w:t>
            </w:r>
          </w:p>
          <w:p w14:paraId="3E2E0AF2" w14:textId="71E0DA8B" w:rsidR="00D90EC7" w:rsidRDefault="00D90EC7" w:rsidP="001C444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Sushant favor</w:t>
            </w:r>
            <w:r w:rsidR="00B754E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the approval of minutes of previous year AGM, seconded by Jasmine.</w:t>
            </w:r>
          </w:p>
          <w:p w14:paraId="29019590" w14:textId="7435624F" w:rsidR="00D90EC7" w:rsidRDefault="00D90EC7" w:rsidP="00D90EC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Rajat in his report highlight the achievements of GSA, firstly GSA’s inclusion to provincial advocacy group ab-GPAC for which CUE is an active member of it for the first time.</w:t>
            </w:r>
          </w:p>
          <w:p w14:paraId="3F096BE2" w14:textId="5ADC4838" w:rsidR="00D90EC7" w:rsidRDefault="00D90EC7" w:rsidP="00D90EC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ab-GPAC has eased </w:t>
            </w:r>
            <w:r w:rsidR="0011502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GSA’s reachability to the provincial level.</w:t>
            </w:r>
          </w:p>
          <w:p w14:paraId="6CB36AE4" w14:textId="77777777" w:rsidR="00115027" w:rsidRDefault="00115027" w:rsidP="00D90EC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Rajat gave the brief about GSA’s scholarship/bursary award which was passed as a result of the referendum during 2019 GSA elections.</w:t>
            </w:r>
          </w:p>
          <w:p w14:paraId="719AE0EB" w14:textId="77777777" w:rsidR="00115027" w:rsidRDefault="00115027" w:rsidP="00D90EC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He also explained about the collection of fee levy for the GSA scholarship/bursary award which had been started in Fall 2019, and the awards will get distributed to eligible students from Winter 2020.</w:t>
            </w:r>
          </w:p>
          <w:p w14:paraId="688BC872" w14:textId="77777777" w:rsidR="00C715F4" w:rsidRDefault="00BC1D3D" w:rsidP="00D90EC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Rajat highlighted the issues resolved by present GSA in terms of financial statements and audit </w:t>
            </w:r>
            <w:r w:rsidR="005021E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of those statements were done by independent auditor Mr. Justin </w:t>
            </w:r>
            <w:proofErr w:type="spellStart"/>
            <w:r w:rsidR="005021E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Halabi</w:t>
            </w:r>
            <w:proofErr w:type="spellEnd"/>
            <w:r w:rsidR="005021E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with the support of GSA VP Finance – Mr. Akash.</w:t>
            </w:r>
          </w:p>
          <w:p w14:paraId="4FCB7C96" w14:textId="1EBBAA93" w:rsidR="00115027" w:rsidRDefault="00C27DEC" w:rsidP="001C444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Also, society annual return 2018 was successfully filed by GSA for the first time after incorporation.</w:t>
            </w:r>
          </w:p>
          <w:p w14:paraId="208B7F5A" w14:textId="4D7F442E" w:rsidR="00CC071D" w:rsidRPr="00C27DEC" w:rsidRDefault="00CC071D" w:rsidP="001C444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Rajat</w:t>
            </w:r>
            <w:r w:rsidR="009B631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gave a brief on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events hosted and conducted by GSA for graduate students – like Table tennis tournament, Meet &amp; Greet,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BSides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Event 2019 for MISSM/MISAM students at NAIT, ab-GPAC board retreat </w:t>
            </w:r>
            <w:r w:rsidR="00B36B4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in Rocky Mountain House, and GSA assisted CUE’s International office in various intercultural events.</w:t>
            </w:r>
          </w:p>
          <w:p w14:paraId="5032E5C4" w14:textId="17887883" w:rsidR="00081578" w:rsidRPr="009B631E" w:rsidRDefault="00081578" w:rsidP="009B631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Rajat has also expressed the </w:t>
            </w:r>
            <w:r w:rsidR="00E35F0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streamlin</w:t>
            </w:r>
            <w:r w:rsidR="009B631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ing o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f the GSA functioning</w:t>
            </w:r>
            <w:r w:rsidR="009B631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</w:p>
          <w:p w14:paraId="2702AA20" w14:textId="77777777" w:rsidR="00081578" w:rsidRDefault="009473B2" w:rsidP="00081578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Rajat discuss about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BSides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2019 event which was a great event for MISSM/MISAM students.</w:t>
            </w:r>
          </w:p>
          <w:p w14:paraId="7DE3DC5F" w14:textId="48D54EBC" w:rsidR="009473B2" w:rsidRDefault="005D23AC" w:rsidP="00081578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Dr Colin has asked the council to highlight the </w:t>
            </w:r>
            <w:r w:rsidR="004711B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GSA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bursary/</w:t>
            </w:r>
            <w:r w:rsidR="004711B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scholarship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award in terms of money to disperse among students.</w:t>
            </w:r>
          </w:p>
          <w:p w14:paraId="7527705F" w14:textId="442AA2FA" w:rsidR="005D23AC" w:rsidRPr="004711B5" w:rsidRDefault="004711B5" w:rsidP="00081578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Rajat explained the graduate students about the GSA bursary/scholarship </w:t>
            </w:r>
            <w:r w:rsidR="0042748F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award and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="009E2198" w:rsidRPr="004711B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application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</w:t>
            </w:r>
            <w:r w:rsidR="009E2198" w:rsidRPr="004711B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will be sent out to student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s </w:t>
            </w:r>
            <w:r w:rsidR="009E2198" w:rsidRPr="004711B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to apply for scholarship and bursary awards.</w:t>
            </w:r>
          </w:p>
          <w:p w14:paraId="42DF77A9" w14:textId="2862BA3B" w:rsidR="009E2198" w:rsidRPr="004711B5" w:rsidRDefault="0042748F" w:rsidP="00081578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 xml:space="preserve">Dr. Colin suggested council to place a proper </w:t>
            </w:r>
            <w:r w:rsidR="00776911" w:rsidRPr="004711B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procedure for the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GSA bursary/scholarship awards</w:t>
            </w:r>
            <w:r w:rsidR="00776911" w:rsidRPr="004711B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and same </w:t>
            </w:r>
            <w:r w:rsidR="00776911" w:rsidRPr="004711B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will be posted on the</w:t>
            </w:r>
            <w:r w:rsidR="0022338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GSA</w:t>
            </w:r>
            <w:r w:rsidR="00776911" w:rsidRPr="004711B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website.</w:t>
            </w:r>
          </w:p>
          <w:p w14:paraId="31E212AE" w14:textId="77777777" w:rsidR="0083632C" w:rsidRDefault="00747507" w:rsidP="0048597C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48597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Rajat thanked everyone to come in the meeting</w:t>
            </w:r>
            <w:r w:rsidR="00D9783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and adjourned the meeting.</w:t>
            </w:r>
          </w:p>
          <w:p w14:paraId="54615F5F" w14:textId="30AB2CCA" w:rsidR="00D97833" w:rsidRPr="00F650BD" w:rsidRDefault="00D97833" w:rsidP="00D97833">
            <w:pPr>
              <w:pStyle w:val="ListParagraph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CA2A20" w14:paraId="60B983F5" w14:textId="77777777" w:rsidTr="0038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7E923A71" w14:textId="386963CA" w:rsidR="00181421" w:rsidRPr="00181421" w:rsidRDefault="00181421" w:rsidP="00181421">
            <w:pPr>
              <w:tabs>
                <w:tab w:val="center" w:pos="1688"/>
              </w:tabs>
              <w:spacing w:line="200" w:lineRule="exact"/>
              <w:rPr>
                <w:rFonts w:ascii="Arial" w:eastAsia="Arial" w:hAnsi="Arial" w:cs="Arial"/>
                <w:bCs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Informal Discussion </w:t>
            </w:r>
          </w:p>
        </w:tc>
        <w:tc>
          <w:tcPr>
            <w:tcW w:w="7180" w:type="dxa"/>
          </w:tcPr>
          <w:p w14:paraId="53DF3505" w14:textId="62EC4608" w:rsidR="00181421" w:rsidRDefault="00181421" w:rsidP="00F33E3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 graduate student raised her concern regarding IEEE articles and journals accessible within CUE.</w:t>
            </w:r>
          </w:p>
          <w:p w14:paraId="1D478B62" w14:textId="2720C7BD" w:rsidR="00181421" w:rsidRDefault="00181421" w:rsidP="00F33E3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GSA will put efforts for graduate students for their professional development.</w:t>
            </w:r>
          </w:p>
          <w:p w14:paraId="2F9B66CB" w14:textId="5D3BADCD" w:rsidR="00181421" w:rsidRDefault="00181421" w:rsidP="00F33E3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Another graduate student showed his concern in terms hosting more of sporting events by GSA.</w:t>
            </w:r>
          </w:p>
          <w:p w14:paraId="344665FC" w14:textId="375CFEBF" w:rsidR="00181421" w:rsidRDefault="00716800" w:rsidP="00F33E3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Dr Barb suggested GSA VP Student Life, Jasmine to get in touch with </w:t>
            </w:r>
            <w:r w:rsidR="0030337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official from Athletic Centre and stay align with their events on schedule.</w:t>
            </w:r>
          </w:p>
          <w:p w14:paraId="05A5BF14" w14:textId="0A09337B" w:rsidR="00303376" w:rsidRDefault="00303376" w:rsidP="00F33E3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Dr. Barb told council about the prior booking of sporting arena if GSA want to host some sporting event in Athletic Centre.</w:t>
            </w:r>
          </w:p>
          <w:p w14:paraId="1E08A0EB" w14:textId="5673A490" w:rsidR="009C0EFC" w:rsidRDefault="009C0EFC" w:rsidP="00F33E3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Some graduate students also wanted GSA to host a dinner gathering for Graduate Students.</w:t>
            </w:r>
          </w:p>
          <w:p w14:paraId="6FE5DF6E" w14:textId="23B7790F" w:rsidR="0080730F" w:rsidRPr="00051D13" w:rsidRDefault="009C0EFC" w:rsidP="00051D1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Rajat also discussed about the common space for graduate students which the council is working on this to make a recreation area for graduate students in CUE, though some concreate plan and execution hasn’t been done as of now</w:t>
            </w:r>
            <w:r w:rsidR="00051D1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14:paraId="55F6A4D4" w14:textId="77777777" w:rsidR="00CA2A20" w:rsidRDefault="00CA2A20" w:rsidP="00CA2A20"/>
    <w:p w14:paraId="721E4715" w14:textId="77777777" w:rsidR="00CA2A20" w:rsidRPr="00694DF2" w:rsidRDefault="00CA2A20" w:rsidP="00CA2A20"/>
    <w:p w14:paraId="52C0BD72" w14:textId="77777777" w:rsidR="007C1320" w:rsidRDefault="007C1320"/>
    <w:sectPr w:rsidR="007C1320" w:rsidSect="00E55A71">
      <w:headerReference w:type="default" r:id="rId9"/>
      <w:pgSz w:w="12240" w:h="15840"/>
      <w:pgMar w:top="1327" w:right="620" w:bottom="0" w:left="640" w:header="0" w:footer="0" w:gutter="0"/>
      <w:cols w:space="720" w:equalWidth="0">
        <w:col w:w="10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D132E" w14:textId="77777777" w:rsidR="00864455" w:rsidRDefault="00864455">
      <w:r>
        <w:separator/>
      </w:r>
    </w:p>
  </w:endnote>
  <w:endnote w:type="continuationSeparator" w:id="0">
    <w:p w14:paraId="52A713AC" w14:textId="77777777" w:rsidR="00864455" w:rsidRDefault="0086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70A5C" w14:textId="77777777" w:rsidR="00864455" w:rsidRDefault="00864455">
      <w:r>
        <w:separator/>
      </w:r>
    </w:p>
  </w:footnote>
  <w:footnote w:type="continuationSeparator" w:id="0">
    <w:p w14:paraId="4429A9A6" w14:textId="77777777" w:rsidR="00864455" w:rsidRDefault="00864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01CB6" w14:textId="77777777" w:rsidR="002F1FF9" w:rsidRDefault="00CA2A20">
    <w:pPr>
      <w:pStyle w:val="Header"/>
    </w:pPr>
    <w:r>
      <w:rPr>
        <w:rFonts w:ascii="Arial" w:eastAsia="Arial" w:hAnsi="Arial" w:cs="Arial"/>
        <w:b/>
        <w:bCs/>
        <w:noProof/>
        <w:sz w:val="24"/>
        <w:szCs w:val="24"/>
      </w:rPr>
      <w:drawing>
        <wp:inline distT="0" distB="0" distL="0" distR="0" wp14:anchorId="1318F110" wp14:editId="3EE4B43A">
          <wp:extent cx="1474134" cy="840014"/>
          <wp:effectExtent l="0" t="0" r="0" b="0"/>
          <wp:docPr id="24" name="Picture 24" descr="gsg_9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g_9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36" cy="84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02BB"/>
    <w:multiLevelType w:val="hybridMultilevel"/>
    <w:tmpl w:val="8B4A1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35F2D"/>
    <w:multiLevelType w:val="hybridMultilevel"/>
    <w:tmpl w:val="5F9A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E5385"/>
    <w:multiLevelType w:val="hybridMultilevel"/>
    <w:tmpl w:val="33A2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20"/>
    <w:rsid w:val="0000018A"/>
    <w:rsid w:val="00021BC9"/>
    <w:rsid w:val="00032337"/>
    <w:rsid w:val="00046DAF"/>
    <w:rsid w:val="00051D13"/>
    <w:rsid w:val="00057728"/>
    <w:rsid w:val="00061B69"/>
    <w:rsid w:val="000716FF"/>
    <w:rsid w:val="00081578"/>
    <w:rsid w:val="00082C68"/>
    <w:rsid w:val="00087038"/>
    <w:rsid w:val="000879CE"/>
    <w:rsid w:val="000A0A16"/>
    <w:rsid w:val="000E08B8"/>
    <w:rsid w:val="000F5372"/>
    <w:rsid w:val="000F6D84"/>
    <w:rsid w:val="00115027"/>
    <w:rsid w:val="0012388B"/>
    <w:rsid w:val="001267A9"/>
    <w:rsid w:val="001578F3"/>
    <w:rsid w:val="001621AE"/>
    <w:rsid w:val="00181421"/>
    <w:rsid w:val="0018236C"/>
    <w:rsid w:val="001B17A2"/>
    <w:rsid w:val="001C444A"/>
    <w:rsid w:val="001C6C0C"/>
    <w:rsid w:val="001C77C5"/>
    <w:rsid w:val="001E3DAB"/>
    <w:rsid w:val="001E3E41"/>
    <w:rsid w:val="00223387"/>
    <w:rsid w:val="0023552B"/>
    <w:rsid w:val="00254327"/>
    <w:rsid w:val="0027692C"/>
    <w:rsid w:val="0027767F"/>
    <w:rsid w:val="00284D35"/>
    <w:rsid w:val="00286245"/>
    <w:rsid w:val="00286DFB"/>
    <w:rsid w:val="002930F9"/>
    <w:rsid w:val="002C6A3F"/>
    <w:rsid w:val="002D011E"/>
    <w:rsid w:val="002E0A5D"/>
    <w:rsid w:val="002E5895"/>
    <w:rsid w:val="002E64E1"/>
    <w:rsid w:val="00303376"/>
    <w:rsid w:val="003247BD"/>
    <w:rsid w:val="00326502"/>
    <w:rsid w:val="0033711E"/>
    <w:rsid w:val="00355081"/>
    <w:rsid w:val="003819E2"/>
    <w:rsid w:val="00392144"/>
    <w:rsid w:val="00396F01"/>
    <w:rsid w:val="003C17B1"/>
    <w:rsid w:val="003C17DC"/>
    <w:rsid w:val="003C22AD"/>
    <w:rsid w:val="003D6481"/>
    <w:rsid w:val="003E2FEB"/>
    <w:rsid w:val="003E5DAE"/>
    <w:rsid w:val="003E6879"/>
    <w:rsid w:val="003F26FB"/>
    <w:rsid w:val="003F7301"/>
    <w:rsid w:val="004073BA"/>
    <w:rsid w:val="00410A06"/>
    <w:rsid w:val="0042748F"/>
    <w:rsid w:val="004425AD"/>
    <w:rsid w:val="00456502"/>
    <w:rsid w:val="0046443A"/>
    <w:rsid w:val="004658B1"/>
    <w:rsid w:val="004711B5"/>
    <w:rsid w:val="00472951"/>
    <w:rsid w:val="0048597C"/>
    <w:rsid w:val="0049128E"/>
    <w:rsid w:val="004A69A0"/>
    <w:rsid w:val="004D274D"/>
    <w:rsid w:val="004D6C99"/>
    <w:rsid w:val="004F7918"/>
    <w:rsid w:val="005021E8"/>
    <w:rsid w:val="00502E11"/>
    <w:rsid w:val="00512376"/>
    <w:rsid w:val="00534107"/>
    <w:rsid w:val="0054423D"/>
    <w:rsid w:val="00560909"/>
    <w:rsid w:val="00582192"/>
    <w:rsid w:val="00595F14"/>
    <w:rsid w:val="005B03D1"/>
    <w:rsid w:val="005D23AC"/>
    <w:rsid w:val="005F1007"/>
    <w:rsid w:val="005F61E7"/>
    <w:rsid w:val="00611AC5"/>
    <w:rsid w:val="00612681"/>
    <w:rsid w:val="0061372B"/>
    <w:rsid w:val="00623AB3"/>
    <w:rsid w:val="006420DC"/>
    <w:rsid w:val="00644852"/>
    <w:rsid w:val="00661D88"/>
    <w:rsid w:val="006705AC"/>
    <w:rsid w:val="006B6699"/>
    <w:rsid w:val="006C6601"/>
    <w:rsid w:val="006D455B"/>
    <w:rsid w:val="006D6DD6"/>
    <w:rsid w:val="006F2AED"/>
    <w:rsid w:val="006F59EE"/>
    <w:rsid w:val="006F5A69"/>
    <w:rsid w:val="00702053"/>
    <w:rsid w:val="00706BF6"/>
    <w:rsid w:val="00716800"/>
    <w:rsid w:val="00747507"/>
    <w:rsid w:val="00760183"/>
    <w:rsid w:val="00765C28"/>
    <w:rsid w:val="0077022B"/>
    <w:rsid w:val="007714D0"/>
    <w:rsid w:val="007718B2"/>
    <w:rsid w:val="00776911"/>
    <w:rsid w:val="007811BE"/>
    <w:rsid w:val="00784A07"/>
    <w:rsid w:val="00785306"/>
    <w:rsid w:val="00794793"/>
    <w:rsid w:val="007B3C6A"/>
    <w:rsid w:val="007C1320"/>
    <w:rsid w:val="007C4F4E"/>
    <w:rsid w:val="007C5FAB"/>
    <w:rsid w:val="007D694B"/>
    <w:rsid w:val="007E6DB7"/>
    <w:rsid w:val="007F1868"/>
    <w:rsid w:val="00806EA7"/>
    <w:rsid w:val="0080730F"/>
    <w:rsid w:val="008171D8"/>
    <w:rsid w:val="00822959"/>
    <w:rsid w:val="008257D6"/>
    <w:rsid w:val="0083632C"/>
    <w:rsid w:val="008378C7"/>
    <w:rsid w:val="00854AB0"/>
    <w:rsid w:val="0085596F"/>
    <w:rsid w:val="00864455"/>
    <w:rsid w:val="00881FDD"/>
    <w:rsid w:val="00883B64"/>
    <w:rsid w:val="00895DBE"/>
    <w:rsid w:val="00896C33"/>
    <w:rsid w:val="008A553D"/>
    <w:rsid w:val="008C3AE2"/>
    <w:rsid w:val="008D702F"/>
    <w:rsid w:val="008F1408"/>
    <w:rsid w:val="00901BD1"/>
    <w:rsid w:val="00905338"/>
    <w:rsid w:val="009227E4"/>
    <w:rsid w:val="0093148B"/>
    <w:rsid w:val="00931818"/>
    <w:rsid w:val="009473B2"/>
    <w:rsid w:val="0094762E"/>
    <w:rsid w:val="00992193"/>
    <w:rsid w:val="009A01C2"/>
    <w:rsid w:val="009A63DB"/>
    <w:rsid w:val="009B2AA4"/>
    <w:rsid w:val="009B3097"/>
    <w:rsid w:val="009B631E"/>
    <w:rsid w:val="009C0DD4"/>
    <w:rsid w:val="009C0EFC"/>
    <w:rsid w:val="009E2198"/>
    <w:rsid w:val="009F13CB"/>
    <w:rsid w:val="00A0191B"/>
    <w:rsid w:val="00A16086"/>
    <w:rsid w:val="00A32C67"/>
    <w:rsid w:val="00A33203"/>
    <w:rsid w:val="00A5376E"/>
    <w:rsid w:val="00A55A12"/>
    <w:rsid w:val="00A61AF0"/>
    <w:rsid w:val="00A73775"/>
    <w:rsid w:val="00A83ADF"/>
    <w:rsid w:val="00A9795F"/>
    <w:rsid w:val="00AB23E9"/>
    <w:rsid w:val="00AB4C81"/>
    <w:rsid w:val="00AC6AC7"/>
    <w:rsid w:val="00AE1D92"/>
    <w:rsid w:val="00AF5420"/>
    <w:rsid w:val="00B0113B"/>
    <w:rsid w:val="00B15E9A"/>
    <w:rsid w:val="00B2340D"/>
    <w:rsid w:val="00B32338"/>
    <w:rsid w:val="00B36B46"/>
    <w:rsid w:val="00B43D36"/>
    <w:rsid w:val="00B66A2A"/>
    <w:rsid w:val="00B754E4"/>
    <w:rsid w:val="00B86EC0"/>
    <w:rsid w:val="00BA6443"/>
    <w:rsid w:val="00BC1D3D"/>
    <w:rsid w:val="00BC59AF"/>
    <w:rsid w:val="00C27DEC"/>
    <w:rsid w:val="00C65D45"/>
    <w:rsid w:val="00C715F4"/>
    <w:rsid w:val="00CA2A20"/>
    <w:rsid w:val="00CC071D"/>
    <w:rsid w:val="00CC61C7"/>
    <w:rsid w:val="00CC7317"/>
    <w:rsid w:val="00CD186C"/>
    <w:rsid w:val="00CD41C7"/>
    <w:rsid w:val="00CE4E6C"/>
    <w:rsid w:val="00D02A32"/>
    <w:rsid w:val="00D0321C"/>
    <w:rsid w:val="00D05194"/>
    <w:rsid w:val="00D20D16"/>
    <w:rsid w:val="00D61784"/>
    <w:rsid w:val="00D62B26"/>
    <w:rsid w:val="00D66135"/>
    <w:rsid w:val="00D76901"/>
    <w:rsid w:val="00D90EC7"/>
    <w:rsid w:val="00D97833"/>
    <w:rsid w:val="00DB21D4"/>
    <w:rsid w:val="00DC102A"/>
    <w:rsid w:val="00DC179C"/>
    <w:rsid w:val="00DC3A95"/>
    <w:rsid w:val="00DC5085"/>
    <w:rsid w:val="00DD0CA6"/>
    <w:rsid w:val="00DD1371"/>
    <w:rsid w:val="00DE4FA6"/>
    <w:rsid w:val="00DE4FCD"/>
    <w:rsid w:val="00DE5FE8"/>
    <w:rsid w:val="00DF073C"/>
    <w:rsid w:val="00E11ECC"/>
    <w:rsid w:val="00E22CA2"/>
    <w:rsid w:val="00E24CC2"/>
    <w:rsid w:val="00E35F09"/>
    <w:rsid w:val="00E41224"/>
    <w:rsid w:val="00E55E08"/>
    <w:rsid w:val="00E67FAA"/>
    <w:rsid w:val="00EC3DD6"/>
    <w:rsid w:val="00EC45F5"/>
    <w:rsid w:val="00ED3E8E"/>
    <w:rsid w:val="00EE5104"/>
    <w:rsid w:val="00EE7759"/>
    <w:rsid w:val="00F21131"/>
    <w:rsid w:val="00F33E3B"/>
    <w:rsid w:val="00F416BD"/>
    <w:rsid w:val="00F435FB"/>
    <w:rsid w:val="00F467B7"/>
    <w:rsid w:val="00F650BD"/>
    <w:rsid w:val="00F66DD0"/>
    <w:rsid w:val="00F840BB"/>
    <w:rsid w:val="00F91259"/>
    <w:rsid w:val="00F9572E"/>
    <w:rsid w:val="00FC2097"/>
    <w:rsid w:val="00FC7896"/>
    <w:rsid w:val="00FD6A7C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B533E"/>
  <w15:chartTrackingRefBased/>
  <w15:docId w15:val="{49AED475-F26A-49DB-989B-614BF271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2A20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A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A20"/>
    <w:rPr>
      <w:rFonts w:ascii="Times New Roman" w:eastAsiaTheme="minorEastAsia" w:hAnsi="Times New Roman" w:cs="Times New Roman"/>
      <w:lang w:val="en-US"/>
    </w:rPr>
  </w:style>
  <w:style w:type="table" w:styleId="PlainTable1">
    <w:name w:val="Plain Table 1"/>
    <w:basedOn w:val="TableNormal"/>
    <w:uiPriority w:val="41"/>
    <w:rsid w:val="00CA2A20"/>
    <w:pPr>
      <w:spacing w:after="0" w:line="240" w:lineRule="auto"/>
    </w:pPr>
    <w:rPr>
      <w:rFonts w:ascii="Times New Roman" w:eastAsiaTheme="minorEastAsia" w:hAnsi="Times New Roman" w:cs="Times New Roman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8171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Sushant Sharma</dc:creator>
  <cp:keywords/>
  <dc:description/>
  <cp:lastModifiedBy>Sushant Sharma</cp:lastModifiedBy>
  <cp:revision>54</cp:revision>
  <dcterms:created xsi:type="dcterms:W3CDTF">2019-10-15T19:06:00Z</dcterms:created>
  <dcterms:modified xsi:type="dcterms:W3CDTF">2019-10-16T00:38:00Z</dcterms:modified>
</cp:coreProperties>
</file>