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4B7BC" w14:textId="77777777" w:rsidR="007F284F" w:rsidRPr="00733F64" w:rsidRDefault="007F284F" w:rsidP="007F284F">
      <w:pPr>
        <w:tabs>
          <w:tab w:val="left" w:pos="9521"/>
        </w:tabs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1C098B67" w14:textId="77777777" w:rsidR="007F284F" w:rsidRPr="00733F64" w:rsidRDefault="007F284F" w:rsidP="007F284F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3535BBAC" w14:textId="77777777" w:rsidR="007F284F" w:rsidRPr="00733F64" w:rsidRDefault="007F284F" w:rsidP="007F284F">
      <w:pPr>
        <w:ind w:left="4440"/>
        <w:rPr>
          <w:sz w:val="20"/>
          <w:szCs w:val="20"/>
        </w:rPr>
      </w:pPr>
    </w:p>
    <w:tbl>
      <w:tblPr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73"/>
        <w:gridCol w:w="4163"/>
        <w:gridCol w:w="1236"/>
        <w:gridCol w:w="30"/>
        <w:gridCol w:w="3134"/>
        <w:gridCol w:w="30"/>
      </w:tblGrid>
      <w:tr w:rsidR="00971C4B" w:rsidRPr="00733F64" w14:paraId="7CA966CB" w14:textId="77777777" w:rsidTr="00971C4B">
        <w:trPr>
          <w:trHeight w:val="312"/>
        </w:trPr>
        <w:tc>
          <w:tcPr>
            <w:tcW w:w="30" w:type="dxa"/>
            <w:vAlign w:val="bottom"/>
          </w:tcPr>
          <w:p w14:paraId="696D735F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26F00511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4163" w:type="dxa"/>
            <w:vAlign w:val="bottom"/>
          </w:tcPr>
          <w:p w14:paraId="60FF12D3" w14:textId="46E440FD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General Representative Council Meeting</w:t>
            </w:r>
          </w:p>
        </w:tc>
        <w:tc>
          <w:tcPr>
            <w:tcW w:w="1236" w:type="dxa"/>
            <w:vAlign w:val="bottom"/>
          </w:tcPr>
          <w:p w14:paraId="34820497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F6E9D2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751CBD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DC7DD0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</w:tr>
      <w:tr w:rsidR="00971C4B" w:rsidRPr="00733F64" w14:paraId="56174E44" w14:textId="77777777" w:rsidTr="00971C4B">
        <w:trPr>
          <w:gridAfter w:val="1"/>
          <w:wAfter w:w="30" w:type="dxa"/>
          <w:trHeight w:val="307"/>
        </w:trPr>
        <w:tc>
          <w:tcPr>
            <w:tcW w:w="30" w:type="dxa"/>
            <w:vAlign w:val="bottom"/>
          </w:tcPr>
          <w:p w14:paraId="3419A36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569EECAD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4163" w:type="dxa"/>
            <w:vAlign w:val="bottom"/>
          </w:tcPr>
          <w:p w14:paraId="29EA9A84" w14:textId="172A6DAE" w:rsidR="00971C4B" w:rsidRPr="00733F64" w:rsidRDefault="008D4525" w:rsidP="00C77560">
            <w:pPr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  <w:r w:rsidRPr="008D4525">
              <w:rPr>
                <w:rFonts w:eastAsia="Arial"/>
                <w:vertAlign w:val="superscript"/>
              </w:rPr>
              <w:t>rd</w:t>
            </w:r>
            <w:r>
              <w:rPr>
                <w:rFonts w:eastAsia="Arial"/>
              </w:rPr>
              <w:t xml:space="preserve"> February </w:t>
            </w:r>
            <w:r w:rsidR="00971C4B" w:rsidRPr="00733F64">
              <w:rPr>
                <w:rFonts w:eastAsia="Arial"/>
              </w:rPr>
              <w:t>202</w:t>
            </w:r>
            <w:r w:rsidR="001D6F49">
              <w:rPr>
                <w:rFonts w:eastAsia="Arial"/>
              </w:rPr>
              <w:t>1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2836827C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30" w:type="dxa"/>
            <w:vAlign w:val="bottom"/>
          </w:tcPr>
          <w:p w14:paraId="4E38A24B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B6E984" w14:textId="73B06096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</w:t>
            </w:r>
            <w:r w:rsidR="001D6F49">
              <w:rPr>
                <w:rFonts w:eastAsia="Arial"/>
              </w:rPr>
              <w:t>1</w:t>
            </w:r>
            <w:r w:rsidR="008D4525">
              <w:rPr>
                <w:rFonts w:eastAsia="Arial"/>
              </w:rPr>
              <w:t>0</w:t>
            </w:r>
            <w:r>
              <w:rPr>
                <w:rFonts w:eastAsia="Arial"/>
              </w:rPr>
              <w:t xml:space="preserve">:00 </w:t>
            </w:r>
            <w:r w:rsidR="008D4525">
              <w:rPr>
                <w:rFonts w:eastAsia="Arial"/>
              </w:rPr>
              <w:t>A</w:t>
            </w:r>
            <w:r w:rsidRPr="00733F64">
              <w:rPr>
                <w:rFonts w:eastAsia="Arial"/>
              </w:rPr>
              <w:t xml:space="preserve">M to </w:t>
            </w:r>
            <w:r w:rsidR="008D4525">
              <w:rPr>
                <w:rFonts w:eastAsia="Arial"/>
              </w:rPr>
              <w:t>11</w:t>
            </w:r>
            <w:r>
              <w:rPr>
                <w:rFonts w:eastAsia="Arial"/>
              </w:rPr>
              <w:t xml:space="preserve">:00 </w:t>
            </w:r>
            <w:r w:rsidR="008D4525">
              <w:rPr>
                <w:rFonts w:eastAsia="Arial"/>
              </w:rPr>
              <w:t>A</w:t>
            </w:r>
            <w:r w:rsidRPr="00733F64">
              <w:rPr>
                <w:rFonts w:eastAsia="Arial"/>
              </w:rPr>
              <w:t>M</w:t>
            </w:r>
          </w:p>
        </w:tc>
      </w:tr>
      <w:tr w:rsidR="00971C4B" w:rsidRPr="00733F64" w14:paraId="4CF9896C" w14:textId="77777777" w:rsidTr="00971C4B">
        <w:trPr>
          <w:gridAfter w:val="1"/>
          <w:wAfter w:w="30" w:type="dxa"/>
          <w:trHeight w:val="286"/>
        </w:trPr>
        <w:tc>
          <w:tcPr>
            <w:tcW w:w="30" w:type="dxa"/>
            <w:vAlign w:val="bottom"/>
          </w:tcPr>
          <w:p w14:paraId="703A1266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7EE0B582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4163" w:type="dxa"/>
            <w:vAlign w:val="bottom"/>
          </w:tcPr>
          <w:p w14:paraId="0DA03025" w14:textId="1D9FDD60" w:rsidR="00971C4B" w:rsidRPr="00733F64" w:rsidRDefault="00971C4B" w:rsidP="00C77560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  <w:r>
              <w:rPr>
                <w:rFonts w:eastAsia="Arial"/>
                <w:sz w:val="20"/>
                <w:szCs w:val="20"/>
              </w:rPr>
              <w:t>- Naga Venkat Palaparthy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5563AEEB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30" w:type="dxa"/>
            <w:vAlign w:val="bottom"/>
          </w:tcPr>
          <w:p w14:paraId="6C3A3F0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11916264" w14:textId="77777777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Individual home via Google Meet.</w:t>
            </w:r>
          </w:p>
        </w:tc>
      </w:tr>
      <w:tr w:rsidR="00971C4B" w:rsidRPr="00733F64" w14:paraId="4758E848" w14:textId="77777777" w:rsidTr="004E2DFC">
        <w:trPr>
          <w:trHeight w:val="262"/>
        </w:trPr>
        <w:tc>
          <w:tcPr>
            <w:tcW w:w="30" w:type="dxa"/>
            <w:vAlign w:val="bottom"/>
          </w:tcPr>
          <w:p w14:paraId="76AD7D56" w14:textId="77777777" w:rsidR="00971C4B" w:rsidRPr="00733F64" w:rsidRDefault="00971C4B" w:rsidP="00C77560"/>
        </w:tc>
        <w:tc>
          <w:tcPr>
            <w:tcW w:w="2373" w:type="dxa"/>
            <w:shd w:val="clear" w:color="auto" w:fill="9CC2E5" w:themeFill="accent5" w:themeFillTint="99"/>
            <w:vAlign w:val="bottom"/>
          </w:tcPr>
          <w:p w14:paraId="78AE4B2B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4163" w:type="dxa"/>
            <w:shd w:val="clear" w:color="auto" w:fill="9CC2E5" w:themeFill="accent5" w:themeFillTint="99"/>
            <w:vAlign w:val="bottom"/>
          </w:tcPr>
          <w:p w14:paraId="5186A56F" w14:textId="77777777" w:rsidR="00971C4B" w:rsidRPr="00733F64" w:rsidRDefault="00971C4B" w:rsidP="00C77560"/>
        </w:tc>
        <w:tc>
          <w:tcPr>
            <w:tcW w:w="1236" w:type="dxa"/>
            <w:shd w:val="clear" w:color="auto" w:fill="9CC2E5" w:themeFill="accent5" w:themeFillTint="99"/>
            <w:vAlign w:val="bottom"/>
          </w:tcPr>
          <w:p w14:paraId="3585740F" w14:textId="77777777" w:rsidR="00971C4B" w:rsidRPr="00733F64" w:rsidRDefault="00971C4B" w:rsidP="00C77560"/>
        </w:tc>
        <w:tc>
          <w:tcPr>
            <w:tcW w:w="30" w:type="dxa"/>
            <w:vAlign w:val="bottom"/>
          </w:tcPr>
          <w:p w14:paraId="5BC22A08" w14:textId="77777777" w:rsidR="00971C4B" w:rsidRPr="00733F64" w:rsidRDefault="00971C4B" w:rsidP="00C77560"/>
        </w:tc>
        <w:tc>
          <w:tcPr>
            <w:tcW w:w="3134" w:type="dxa"/>
            <w:shd w:val="clear" w:color="auto" w:fill="9CC2E5" w:themeFill="accent5" w:themeFillTint="99"/>
            <w:vAlign w:val="bottom"/>
          </w:tcPr>
          <w:p w14:paraId="42D352CB" w14:textId="77777777" w:rsidR="00971C4B" w:rsidRPr="00733F64" w:rsidRDefault="00971C4B" w:rsidP="00C77560"/>
        </w:tc>
        <w:tc>
          <w:tcPr>
            <w:tcW w:w="30" w:type="dxa"/>
            <w:shd w:val="clear" w:color="auto" w:fill="000000"/>
            <w:vAlign w:val="bottom"/>
          </w:tcPr>
          <w:p w14:paraId="401C0013" w14:textId="77777777" w:rsidR="00971C4B" w:rsidRPr="00733F64" w:rsidRDefault="00971C4B" w:rsidP="00C77560"/>
        </w:tc>
      </w:tr>
    </w:tbl>
    <w:p w14:paraId="7C32E714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59FA5" wp14:editId="29CA4B18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2E0048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AF9C81" wp14:editId="7C13D0F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D79D3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444DE1" wp14:editId="1A6C626B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98D47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0866C1" wp14:editId="1C5AE9AF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D1C16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D7ECB7" w14:textId="77777777" w:rsidR="007F284F" w:rsidRPr="00733F64" w:rsidRDefault="007F284F" w:rsidP="007F284F">
      <w:pPr>
        <w:spacing w:line="54" w:lineRule="exact"/>
        <w:rPr>
          <w:sz w:val="24"/>
          <w:szCs w:val="24"/>
        </w:rPr>
      </w:pPr>
    </w:p>
    <w:p w14:paraId="41A10B76" w14:textId="2AF6CC98" w:rsidR="007F284F" w:rsidRPr="00733F64" w:rsidRDefault="007F284F" w:rsidP="00471E00">
      <w:pPr>
        <w:ind w:left="2880" w:firstLine="720"/>
        <w:rPr>
          <w:sz w:val="20"/>
          <w:szCs w:val="20"/>
        </w:rPr>
      </w:pPr>
      <w:r>
        <w:rPr>
          <w:rFonts w:eastAsia="Arial"/>
        </w:rPr>
        <w:t xml:space="preserve">General </w:t>
      </w:r>
      <w:r w:rsidR="00971C4B">
        <w:rPr>
          <w:rFonts w:eastAsia="Arial"/>
        </w:rPr>
        <w:t xml:space="preserve">Representative </w:t>
      </w:r>
      <w:r>
        <w:rPr>
          <w:rFonts w:eastAsia="Arial"/>
        </w:rPr>
        <w:t>Council Mee</w:t>
      </w:r>
      <w:r w:rsidR="00971C4B">
        <w:rPr>
          <w:rFonts w:eastAsia="Arial"/>
        </w:rPr>
        <w:t>ting</w:t>
      </w:r>
    </w:p>
    <w:p w14:paraId="5A4185AF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3A3CE" wp14:editId="7A700FB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21EE0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B25FEB" w14:textId="77777777" w:rsidR="007F284F" w:rsidRPr="00733F64" w:rsidRDefault="007F284F" w:rsidP="007F284F">
      <w:pPr>
        <w:spacing w:line="265" w:lineRule="exact"/>
        <w:rPr>
          <w:sz w:val="24"/>
          <w:szCs w:val="24"/>
        </w:rPr>
      </w:pPr>
    </w:p>
    <w:p w14:paraId="3477F835" w14:textId="0F4B11CE" w:rsidR="004E2DFC" w:rsidRPr="00733F64" w:rsidRDefault="004E2DFC" w:rsidP="004E2DFC">
      <w:pPr>
        <w:rPr>
          <w:rFonts w:eastAsia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10950"/>
      </w:tblGrid>
      <w:tr w:rsidR="004E2DFC" w14:paraId="1EC026AC" w14:textId="77777777" w:rsidTr="004E2DFC">
        <w:tc>
          <w:tcPr>
            <w:tcW w:w="10970" w:type="dxa"/>
            <w:shd w:val="clear" w:color="auto" w:fill="9CC2E5" w:themeFill="accent5" w:themeFillTint="99"/>
          </w:tcPr>
          <w:p w14:paraId="09D990DC" w14:textId="7A970942" w:rsidR="004E2DFC" w:rsidRPr="00733F64" w:rsidRDefault="004E2DFC" w:rsidP="004E2DFC">
            <w:pPr>
              <w:ind w:left="20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2</w:t>
            </w:r>
            <w:r w:rsidRPr="00733F64">
              <w:rPr>
                <w:rFonts w:eastAsia="Arial"/>
                <w:b/>
                <w:bCs/>
                <w:sz w:val="18"/>
                <w:szCs w:val="18"/>
              </w:rPr>
              <w:t>. Attendees</w:t>
            </w:r>
          </w:p>
          <w:p w14:paraId="4FBCF2EC" w14:textId="77777777" w:rsidR="004E2DFC" w:rsidRDefault="004E2DFC" w:rsidP="007F284F">
            <w:pPr>
              <w:rPr>
                <w:rFonts w:eastAsia="Arial"/>
                <w:b/>
                <w:bCs/>
                <w:sz w:val="18"/>
                <w:szCs w:val="18"/>
              </w:rPr>
            </w:pPr>
          </w:p>
        </w:tc>
      </w:tr>
    </w:tbl>
    <w:p w14:paraId="489CD4A9" w14:textId="6F9C302D" w:rsidR="007F284F" w:rsidRPr="00733F64" w:rsidRDefault="007F284F" w:rsidP="007F284F">
      <w:pPr>
        <w:spacing w:line="20" w:lineRule="exact"/>
        <w:rPr>
          <w:sz w:val="24"/>
          <w:szCs w:val="24"/>
        </w:rPr>
      </w:pPr>
    </w:p>
    <w:p w14:paraId="43973581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1AEC751A" w14:textId="2462846A" w:rsidR="007F284F" w:rsidRDefault="007F284F" w:rsidP="007F284F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>Executive Council Members: Sandeep Bonagiri (President), Naga Venkata Palaparthy (VP Academic Affairs and External Relations), Bhargava Sai Nakkina (VP Finance).</w:t>
      </w:r>
    </w:p>
    <w:p w14:paraId="7C5514BF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6709ED54" w14:textId="3886BF37" w:rsidR="007F284F" w:rsidRDefault="00971C4B" w:rsidP="00551B0B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>Representative Council Members</w:t>
      </w:r>
      <w:r w:rsidR="007F284F">
        <w:rPr>
          <w:rFonts w:eastAsia="Arial"/>
        </w:rPr>
        <w:t>:</w:t>
      </w:r>
      <w:r w:rsidRPr="00971C4B">
        <w:rPr>
          <w:rFonts w:eastAsia="Arial"/>
        </w:rPr>
        <w:t xml:space="preserve"> Isha Pathak,</w:t>
      </w:r>
      <w:r w:rsidR="00562E48">
        <w:rPr>
          <w:rFonts w:eastAsia="Arial"/>
        </w:rPr>
        <w:t xml:space="preserve"> </w:t>
      </w:r>
      <w:r>
        <w:rPr>
          <w:rFonts w:eastAsia="Arial"/>
        </w:rPr>
        <w:t>Satinderpaul Singh</w:t>
      </w:r>
      <w:r w:rsidR="00D52E4C">
        <w:rPr>
          <w:rFonts w:eastAsia="Arial"/>
        </w:rPr>
        <w:t>, Jemima Ibanga.</w:t>
      </w:r>
    </w:p>
    <w:p w14:paraId="02E298CB" w14:textId="77777777" w:rsidR="007F284F" w:rsidRPr="00733F64" w:rsidRDefault="007F284F" w:rsidP="007F284F">
      <w:pPr>
        <w:spacing w:line="234" w:lineRule="auto"/>
        <w:ind w:right="1200"/>
        <w:rPr>
          <w:rFonts w:eastAsia="Arial"/>
        </w:rPr>
      </w:pPr>
      <w:r>
        <w:rPr>
          <w:rFonts w:eastAsia="Arial"/>
        </w:rPr>
        <w:tab/>
      </w:r>
    </w:p>
    <w:p w14:paraId="4A0C5F17" w14:textId="77777777" w:rsidR="007F284F" w:rsidRPr="00733F64" w:rsidRDefault="007F284F" w:rsidP="007F284F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5"/>
      </w:tblGrid>
      <w:tr w:rsidR="007F284F" w:rsidRPr="00733F64" w14:paraId="5A49D54D" w14:textId="77777777" w:rsidTr="005C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</w:tcPr>
          <w:p w14:paraId="57A8C9CD" w14:textId="77777777" w:rsidR="007F284F" w:rsidRPr="00733F64" w:rsidRDefault="007F284F" w:rsidP="00C77560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0152A328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7F284F" w:rsidRPr="00733F64" w14:paraId="33CF567D" w14:textId="77777777" w:rsidTr="005C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D88C569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5" w:type="dxa"/>
          </w:tcPr>
          <w:p w14:paraId="630A3BA9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A9FBF87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835E8E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284F" w:rsidRPr="00733F64" w14:paraId="393823CB" w14:textId="77777777" w:rsidTr="005C0916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shd w:val="clear" w:color="auto" w:fill="FFFFFF" w:themeFill="background1"/>
          </w:tcPr>
          <w:p w14:paraId="3435B84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</w:t>
            </w: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Issues </w:t>
            </w:r>
          </w:p>
          <w:p w14:paraId="0BEB3E7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AC8C17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2B392DA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E15A91D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00570F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BCA71E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080155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CBF7875" w14:textId="2800B2A0" w:rsidR="007F284F" w:rsidRDefault="00507722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  <w:p w14:paraId="787CEFC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C0785E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7A7C17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9B592A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C8C359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1FB18B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8EF966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A6974D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B40EE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8ACBA1E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56CD09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8AF37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FAB086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F6F228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8C624B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5A3BB8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  <w:shd w:val="clear" w:color="auto" w:fill="E7E6E6" w:themeFill="background2"/>
              </w:rPr>
            </w:pPr>
          </w:p>
          <w:p w14:paraId="655CF8B0" w14:textId="77777777" w:rsidR="007F284F" w:rsidRPr="00733F64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5" w:type="dxa"/>
            <w:shd w:val="clear" w:color="auto" w:fill="FFFFFF" w:themeFill="background1"/>
          </w:tcPr>
          <w:p w14:paraId="6F4E32F3" w14:textId="48A75FF2" w:rsidR="00BB7C11" w:rsidRDefault="00551C7D" w:rsidP="00E03468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Sandeep started the session by greeting </w:t>
            </w:r>
            <w:r w:rsidR="00BB7C11">
              <w:t>everyone and</w:t>
            </w:r>
            <w:r w:rsidR="0079106D">
              <w:t xml:space="preserve"> </w:t>
            </w:r>
            <w:r w:rsidR="00BB7C11">
              <w:t xml:space="preserve">talked about GSA’s new scholarship named </w:t>
            </w:r>
            <w:r w:rsidR="00BB7C11" w:rsidRPr="00BB7C11">
              <w:rPr>
                <w:i/>
                <w:iCs/>
              </w:rPr>
              <w:t>GSA Extended Covid-19 Bursary</w:t>
            </w:r>
            <w:r w:rsidR="00BB7C11">
              <w:rPr>
                <w:i/>
                <w:iCs/>
              </w:rPr>
              <w:t>.</w:t>
            </w:r>
          </w:p>
          <w:p w14:paraId="326B4167" w14:textId="5818AB2B" w:rsidR="00BB7C11" w:rsidRPr="00BB7C11" w:rsidRDefault="00BB7C11" w:rsidP="00E03468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He added that this meeting is about </w:t>
            </w:r>
            <w:r w:rsidR="00097504">
              <w:t xml:space="preserve">the </w:t>
            </w:r>
            <w:r>
              <w:t>budget amendment and asked Bhargava to provide information regarding the same.</w:t>
            </w:r>
          </w:p>
          <w:p w14:paraId="37E4A20D" w14:textId="77777777" w:rsidR="00BB7C11" w:rsidRPr="00BB7C11" w:rsidRDefault="00BB7C11" w:rsidP="00E03468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Bhargava told everyone that in addition to the winter 2021 budget which was passed last month, GSA has two more following budget amendments </w:t>
            </w:r>
          </w:p>
          <w:p w14:paraId="3BC932C8" w14:textId="0487D032" w:rsidR="002D3623" w:rsidRDefault="00BB7C11" w:rsidP="00BB7C11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GSA Extended Covid-19 Bursary -5000 CAD</w:t>
            </w:r>
          </w:p>
          <w:p w14:paraId="4B699B27" w14:textId="77777777" w:rsidR="00BB7C11" w:rsidRDefault="00BB7C11" w:rsidP="00BB7C11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Food Coupons for all the graduate students – 7000 CAD</w:t>
            </w:r>
          </w:p>
          <w:p w14:paraId="5B100EDF" w14:textId="0E9FFFC3" w:rsidR="00BB7C11" w:rsidRPr="00BB7C11" w:rsidRDefault="00BB7C11" w:rsidP="00BB7C11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>He told that the 5000 Covid-19</w:t>
            </w:r>
            <w:r w:rsidR="00097504">
              <w:t xml:space="preserve"> Bursary</w:t>
            </w:r>
            <w:r>
              <w:t xml:space="preserve"> will be distributed to </w:t>
            </w:r>
            <w:r w:rsidR="00097504">
              <w:t>selected 10</w:t>
            </w:r>
            <w:r>
              <w:t xml:space="preserve"> Students with 500 CAD each, the selection </w:t>
            </w:r>
            <w:r w:rsidR="00097504">
              <w:t>process is</w:t>
            </w:r>
            <w:r>
              <w:t xml:space="preserve"> solely taken by </w:t>
            </w:r>
            <w:r w:rsidR="00097504">
              <w:t xml:space="preserve">the </w:t>
            </w:r>
            <w:r>
              <w:t>fin aid department.</w:t>
            </w:r>
          </w:p>
          <w:p w14:paraId="048D6CC7" w14:textId="0F3ADCB8" w:rsidR="00097504" w:rsidRPr="00097504" w:rsidRDefault="00BB7C11" w:rsidP="00BB7C11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Bhargava </w:t>
            </w:r>
            <w:r w:rsidR="00097504">
              <w:t>told</w:t>
            </w:r>
            <w:r>
              <w:t xml:space="preserve"> all the members that GSA is planning to provide food coupons worth 20 CAD to 350 graduate students</w:t>
            </w:r>
            <w:r w:rsidR="00097504">
              <w:t xml:space="preserve"> by the end of this month which equals 7000 CAD.</w:t>
            </w:r>
          </w:p>
          <w:p w14:paraId="6D4F77AB" w14:textId="77777777" w:rsidR="00097504" w:rsidRPr="00097504" w:rsidRDefault="00097504" w:rsidP="00BB7C11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>He said with the above two amendments, the new budget for winter to be 4364 CAD leaving a surplus amount of 30860 CAD.</w:t>
            </w:r>
          </w:p>
          <w:p w14:paraId="785C0575" w14:textId="77777777" w:rsidR="00097504" w:rsidRPr="00097504" w:rsidRDefault="00097504" w:rsidP="00BB7C11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 Sandeep asked all the members for any concerns related to the above amendments.</w:t>
            </w:r>
          </w:p>
          <w:p w14:paraId="76F2328C" w14:textId="77777777" w:rsidR="00097504" w:rsidRPr="00097504" w:rsidRDefault="00097504" w:rsidP="00BB7C11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>Since nobody has concerns and all in favor, the Budget amendment has been approved.</w:t>
            </w:r>
          </w:p>
          <w:p w14:paraId="694AB98C" w14:textId="4BF85F48" w:rsidR="00BB7C11" w:rsidRPr="00097504" w:rsidRDefault="00097504" w:rsidP="00BB7C11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>Naga Venkat asked all the GRC members to attend today’s guest lecture from 1:00 to 2:00 via google meet given by our alumni Mr. Harvinder about Cybersecurity and the international student path.</w:t>
            </w:r>
          </w:p>
          <w:p w14:paraId="126C3C94" w14:textId="2C4FDFC1" w:rsidR="00097504" w:rsidRPr="00E81928" w:rsidRDefault="00097504" w:rsidP="00BB7C11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Satinder asked about the t4 forms from </w:t>
            </w:r>
            <w:r w:rsidR="00E81928">
              <w:t>GSA for the last year.</w:t>
            </w:r>
          </w:p>
          <w:p w14:paraId="0F47B40D" w14:textId="478E49D7" w:rsidR="00E81928" w:rsidRPr="00E81928" w:rsidRDefault="00E81928" w:rsidP="00BB7C11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928">
              <w:t xml:space="preserve">Bhargava </w:t>
            </w:r>
            <w:r>
              <w:t>replied that he needs to check with Christine (</w:t>
            </w:r>
            <w:r w:rsidRPr="00E81928">
              <w:rPr>
                <w:i/>
                <w:iCs/>
              </w:rPr>
              <w:t>Account</w:t>
            </w:r>
            <w:r>
              <w:t xml:space="preserve"> </w:t>
            </w:r>
            <w:r w:rsidRPr="00E81928">
              <w:rPr>
                <w:i/>
                <w:iCs/>
              </w:rPr>
              <w:t>Bookeeper</w:t>
            </w:r>
            <w:r>
              <w:t>) and said that he will provide more information about it after the meeting with her.</w:t>
            </w:r>
          </w:p>
          <w:p w14:paraId="513A00A9" w14:textId="02FBFD5B" w:rsidR="0079106D" w:rsidRPr="0079106D" w:rsidRDefault="00E81928" w:rsidP="0079106D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t>The meeting has been adjourned for having no updates or concerns.</w:t>
            </w:r>
            <w:r w:rsidR="0079106D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53EEB" w:rsidRPr="00733F64" w14:paraId="2C02B4CB" w14:textId="77777777" w:rsidTr="0035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6509B7EB" w14:textId="4B78BD6D" w:rsidR="00353EEB" w:rsidRPr="00353EEB" w:rsidRDefault="00353EEB" w:rsidP="00353EEB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00353EEB">
              <w:rPr>
                <w:rFonts w:eastAsia="Arial"/>
                <w:b w:val="0"/>
                <w:bCs w:val="0"/>
                <w:sz w:val="18"/>
                <w:szCs w:val="18"/>
              </w:rPr>
              <w:t xml:space="preserve">Action Items </w:t>
            </w:r>
            <w:r>
              <w:rPr>
                <w:rFonts w:eastAsia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7185" w:type="dxa"/>
          </w:tcPr>
          <w:p w14:paraId="26C51E2F" w14:textId="6CFB99E5" w:rsidR="00353EEB" w:rsidRDefault="00353EEB" w:rsidP="00353EEB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GSA executive members will work on providing food coupons for graduate students.  </w:t>
            </w:r>
          </w:p>
          <w:p w14:paraId="40E1A84F" w14:textId="5C308490" w:rsidR="00353EEB" w:rsidRDefault="00353EEB" w:rsidP="00353EEB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Bhargava need to check with Christine to provide update regarding the T4 Forms to all the GSA members </w:t>
            </w:r>
          </w:p>
        </w:tc>
      </w:tr>
    </w:tbl>
    <w:p w14:paraId="7008F756" w14:textId="3A8EA024" w:rsidR="007F284F" w:rsidRDefault="007F284F" w:rsidP="007F284F"/>
    <w:p w14:paraId="02807C43" w14:textId="162BBBE2" w:rsidR="00551C7D" w:rsidRDefault="00551C7D" w:rsidP="007F284F"/>
    <w:p w14:paraId="26D380A8" w14:textId="1AFB7650" w:rsidR="00551C7D" w:rsidRDefault="00551C7D" w:rsidP="007F284F"/>
    <w:p w14:paraId="3BF6A744" w14:textId="77777777" w:rsidR="00551C7D" w:rsidRPr="00733F64" w:rsidRDefault="00551C7D" w:rsidP="007F284F"/>
    <w:p w14:paraId="2CBBED55" w14:textId="77777777" w:rsidR="004634CE" w:rsidRPr="007F284F" w:rsidRDefault="004634CE" w:rsidP="007F284F"/>
    <w:sectPr w:rsidR="004634CE" w:rsidRPr="007F284F" w:rsidSect="00C77560">
      <w:headerReference w:type="default" r:id="rId8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C6DD3" w14:textId="77777777" w:rsidR="008D1A87" w:rsidRDefault="008D1A87">
      <w:r>
        <w:separator/>
      </w:r>
    </w:p>
  </w:endnote>
  <w:endnote w:type="continuationSeparator" w:id="0">
    <w:p w14:paraId="15CD02C2" w14:textId="77777777" w:rsidR="008D1A87" w:rsidRDefault="008D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C6E2A" w14:textId="77777777" w:rsidR="008D1A87" w:rsidRDefault="008D1A87">
      <w:r>
        <w:separator/>
      </w:r>
    </w:p>
  </w:footnote>
  <w:footnote w:type="continuationSeparator" w:id="0">
    <w:p w14:paraId="145C92C1" w14:textId="77777777" w:rsidR="008D1A87" w:rsidRDefault="008D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47E4" w14:textId="77777777" w:rsidR="00C77560" w:rsidRDefault="00F070C3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46824FF5" wp14:editId="104254DB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25AD"/>
    <w:multiLevelType w:val="hybridMultilevel"/>
    <w:tmpl w:val="32647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C50BA1"/>
    <w:multiLevelType w:val="hybridMultilevel"/>
    <w:tmpl w:val="943400D6"/>
    <w:lvl w:ilvl="0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12656B53"/>
    <w:multiLevelType w:val="hybridMultilevel"/>
    <w:tmpl w:val="456814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9F1890"/>
    <w:multiLevelType w:val="hybridMultilevel"/>
    <w:tmpl w:val="E98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440C"/>
    <w:multiLevelType w:val="hybridMultilevel"/>
    <w:tmpl w:val="A06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C7888"/>
    <w:multiLevelType w:val="hybridMultilevel"/>
    <w:tmpl w:val="AB5EE5B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11F3F9B"/>
    <w:multiLevelType w:val="hybridMultilevel"/>
    <w:tmpl w:val="A77C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134E6"/>
    <w:multiLevelType w:val="hybridMultilevel"/>
    <w:tmpl w:val="CCEE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560FF"/>
    <w:multiLevelType w:val="hybridMultilevel"/>
    <w:tmpl w:val="EF982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75553A"/>
    <w:multiLevelType w:val="hybridMultilevel"/>
    <w:tmpl w:val="04D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wsTCyMDa0MDQ0tDRU0lEKTi0uzszPAymwqAUAuTJ/2CwAAAA="/>
  </w:docVars>
  <w:rsids>
    <w:rsidRoot w:val="00F070C3"/>
    <w:rsid w:val="0001459A"/>
    <w:rsid w:val="000223BB"/>
    <w:rsid w:val="000933B0"/>
    <w:rsid w:val="00097504"/>
    <w:rsid w:val="000B734C"/>
    <w:rsid w:val="000C2FDD"/>
    <w:rsid w:val="00112DB3"/>
    <w:rsid w:val="00134CAF"/>
    <w:rsid w:val="00136C84"/>
    <w:rsid w:val="00192CDD"/>
    <w:rsid w:val="001D6F49"/>
    <w:rsid w:val="00253CA3"/>
    <w:rsid w:val="002A6B75"/>
    <w:rsid w:val="002D3623"/>
    <w:rsid w:val="002E5C90"/>
    <w:rsid w:val="00353EEB"/>
    <w:rsid w:val="00387DD1"/>
    <w:rsid w:val="003D2702"/>
    <w:rsid w:val="003E2BC9"/>
    <w:rsid w:val="00446C7F"/>
    <w:rsid w:val="004634CE"/>
    <w:rsid w:val="00471E00"/>
    <w:rsid w:val="004B2497"/>
    <w:rsid w:val="004E2DFC"/>
    <w:rsid w:val="00507722"/>
    <w:rsid w:val="00546E14"/>
    <w:rsid w:val="005477D3"/>
    <w:rsid w:val="00551B0B"/>
    <w:rsid w:val="00551C7D"/>
    <w:rsid w:val="00562E48"/>
    <w:rsid w:val="005757B2"/>
    <w:rsid w:val="005835AC"/>
    <w:rsid w:val="005C0916"/>
    <w:rsid w:val="005C2544"/>
    <w:rsid w:val="006E16EF"/>
    <w:rsid w:val="00704E62"/>
    <w:rsid w:val="0079106D"/>
    <w:rsid w:val="007B05A9"/>
    <w:rsid w:val="007F284F"/>
    <w:rsid w:val="008126BA"/>
    <w:rsid w:val="008C7AB0"/>
    <w:rsid w:val="008D1A87"/>
    <w:rsid w:val="008D4525"/>
    <w:rsid w:val="008E2941"/>
    <w:rsid w:val="00971C4B"/>
    <w:rsid w:val="009C5957"/>
    <w:rsid w:val="009E1F4C"/>
    <w:rsid w:val="009F23D6"/>
    <w:rsid w:val="00A36FCE"/>
    <w:rsid w:val="00AC03AC"/>
    <w:rsid w:val="00AC436F"/>
    <w:rsid w:val="00AF06C4"/>
    <w:rsid w:val="00AF4C6A"/>
    <w:rsid w:val="00B71C76"/>
    <w:rsid w:val="00BB2759"/>
    <w:rsid w:val="00BB7C11"/>
    <w:rsid w:val="00C35973"/>
    <w:rsid w:val="00C77560"/>
    <w:rsid w:val="00CD4C9D"/>
    <w:rsid w:val="00D52E4C"/>
    <w:rsid w:val="00D725E4"/>
    <w:rsid w:val="00D74D1D"/>
    <w:rsid w:val="00E03468"/>
    <w:rsid w:val="00E47EB8"/>
    <w:rsid w:val="00E723FE"/>
    <w:rsid w:val="00E81928"/>
    <w:rsid w:val="00EA261E"/>
    <w:rsid w:val="00EB5FD1"/>
    <w:rsid w:val="00F0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2EA6"/>
  <w15:chartTrackingRefBased/>
  <w15:docId w15:val="{0D921BE0-7909-4401-95AE-01B13D22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C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3"/>
    <w:rPr>
      <w:rFonts w:ascii="Times New Roman" w:eastAsiaTheme="minorEastAsia" w:hAnsi="Times New Roman" w:cs="Times New Roman"/>
    </w:rPr>
  </w:style>
  <w:style w:type="table" w:styleId="PlainTable1">
    <w:name w:val="Plain Table 1"/>
    <w:basedOn w:val="TableNormal"/>
    <w:uiPriority w:val="41"/>
    <w:rsid w:val="00F070C3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E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7B2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7B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7B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B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F04F-D90E-4A4A-9723-728FF487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Palaparthy</dc:creator>
  <cp:keywords/>
  <dc:description/>
  <cp:lastModifiedBy>Venkat Palaparthy</cp:lastModifiedBy>
  <cp:revision>21</cp:revision>
  <dcterms:created xsi:type="dcterms:W3CDTF">2021-01-18T05:14:00Z</dcterms:created>
  <dcterms:modified xsi:type="dcterms:W3CDTF">2021-02-03T17:40:00Z</dcterms:modified>
</cp:coreProperties>
</file>